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4B" w:rsidRDefault="0036194B">
      <w:pPr>
        <w:pStyle w:val="Corpsdetexte"/>
        <w:rPr>
          <w:sz w:val="20"/>
        </w:rPr>
      </w:pPr>
    </w:p>
    <w:p w:rsidR="0036194B" w:rsidRDefault="0036194B">
      <w:pPr>
        <w:pStyle w:val="Corpsdetexte"/>
        <w:rPr>
          <w:sz w:val="17"/>
        </w:rPr>
      </w:pPr>
    </w:p>
    <w:p w:rsidR="0036194B" w:rsidRDefault="007F13EB">
      <w:pPr>
        <w:pStyle w:val="Corpsdetexte"/>
        <w:ind w:left="1549" w:right="1688"/>
        <w:jc w:val="center"/>
      </w:pPr>
      <w:r>
        <w:t>INTEGRATION DE L’HYPNOSE EN KINESITHERAPIE</w:t>
      </w:r>
    </w:p>
    <w:p w:rsidR="0036194B" w:rsidRDefault="007F13EB">
      <w:pPr>
        <w:spacing w:before="229"/>
        <w:ind w:left="1546" w:right="1688"/>
        <w:jc w:val="center"/>
        <w:rPr>
          <w:sz w:val="28"/>
        </w:rPr>
      </w:pPr>
      <w:r>
        <w:rPr>
          <w:w w:val="95"/>
          <w:sz w:val="28"/>
        </w:rPr>
        <w:t>P</w:t>
      </w:r>
      <w:r>
        <w:rPr>
          <w:w w:val="95"/>
          <w:sz w:val="28"/>
          <w:vertAlign w:val="subscript"/>
        </w:rPr>
        <w:t>ROGRAMME</w:t>
      </w:r>
      <w:r w:rsidR="00E333DB">
        <w:rPr>
          <w:w w:val="95"/>
          <w:sz w:val="28"/>
          <w:vertAlign w:val="subscript"/>
        </w:rPr>
        <w:t xml:space="preserve"> (2x3jours)</w:t>
      </w:r>
    </w:p>
    <w:p w:rsidR="0036194B" w:rsidRDefault="0036194B">
      <w:pPr>
        <w:pStyle w:val="Corpsdetexte"/>
        <w:spacing w:before="7" w:after="1"/>
        <w:rPr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736"/>
        <w:gridCol w:w="1651"/>
      </w:tblGrid>
      <w:tr w:rsidR="0036194B">
        <w:trPr>
          <w:trHeight w:val="431"/>
        </w:trPr>
        <w:tc>
          <w:tcPr>
            <w:tcW w:w="1584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before="18" w:line="240" w:lineRule="auto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Jour 1</w:t>
            </w:r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spacing w:before="0" w:line="216" w:lineRule="exact"/>
              <w:ind w:right="65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Théorie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ou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spacing w:before="12"/>
              <w:rPr>
                <w:sz w:val="17"/>
              </w:rPr>
            </w:pPr>
            <w:r>
              <w:rPr>
                <w:w w:val="105"/>
                <w:sz w:val="17"/>
              </w:rPr>
              <w:t>8h30 – 9h00: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before="1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L’hypnose</w:t>
            </w:r>
            <w:proofErr w:type="spellEnd"/>
            <w:r>
              <w:rPr>
                <w:w w:val="105"/>
                <w:sz w:val="17"/>
              </w:rPr>
              <w:t xml:space="preserve"> : </w:t>
            </w:r>
            <w:proofErr w:type="spellStart"/>
            <w:r>
              <w:rPr>
                <w:w w:val="105"/>
                <w:sz w:val="17"/>
              </w:rPr>
              <w:t>historique</w:t>
            </w:r>
            <w:proofErr w:type="spellEnd"/>
            <w:r>
              <w:rPr>
                <w:w w:val="105"/>
                <w:sz w:val="17"/>
              </w:rPr>
              <w:t xml:space="preserve">, </w:t>
            </w:r>
            <w:proofErr w:type="spellStart"/>
            <w:r>
              <w:rPr>
                <w:w w:val="105"/>
                <w:sz w:val="17"/>
              </w:rPr>
              <w:t>évolution</w:t>
            </w:r>
            <w:proofErr w:type="spellEnd"/>
            <w:r>
              <w:rPr>
                <w:w w:val="105"/>
                <w:sz w:val="17"/>
              </w:rPr>
              <w:t xml:space="preserve"> et </w:t>
            </w:r>
            <w:proofErr w:type="spellStart"/>
            <w:r>
              <w:rPr>
                <w:w w:val="105"/>
                <w:sz w:val="17"/>
              </w:rPr>
              <w:t>éclairages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neuroscientifiques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spacing w:before="1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Théorie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9h00 – 9h30: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 xml:space="preserve">La communication </w:t>
            </w:r>
            <w:proofErr w:type="spellStart"/>
            <w:r>
              <w:rPr>
                <w:w w:val="105"/>
                <w:sz w:val="17"/>
              </w:rPr>
              <w:t>hypnotique</w:t>
            </w:r>
            <w:proofErr w:type="spellEnd"/>
            <w:r w:rsidR="00B758A5">
              <w:rPr>
                <w:w w:val="105"/>
                <w:sz w:val="17"/>
              </w:rPr>
              <w:t xml:space="preserve"> </w:t>
            </w:r>
            <w:proofErr w:type="spellStart"/>
            <w:r w:rsidR="00B758A5">
              <w:rPr>
                <w:w w:val="105"/>
                <w:sz w:val="17"/>
              </w:rPr>
              <w:t>adaptée</w:t>
            </w:r>
            <w:proofErr w:type="spellEnd"/>
            <w:r w:rsidR="00B758A5">
              <w:rPr>
                <w:w w:val="105"/>
                <w:sz w:val="17"/>
              </w:rPr>
              <w:t xml:space="preserve"> à la </w:t>
            </w:r>
            <w:proofErr w:type="spellStart"/>
            <w:r w:rsidR="00B758A5">
              <w:rPr>
                <w:w w:val="105"/>
                <w:sz w:val="17"/>
              </w:rPr>
              <w:t>kinésithérapie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Théorie</w:t>
            </w:r>
            <w:proofErr w:type="spellEnd"/>
          </w:p>
        </w:tc>
      </w:tr>
      <w:tr w:rsidR="0036194B">
        <w:trPr>
          <w:trHeight w:val="277"/>
        </w:trPr>
        <w:tc>
          <w:tcPr>
            <w:tcW w:w="1584" w:type="dxa"/>
          </w:tcPr>
          <w:p w:rsidR="0036194B" w:rsidRDefault="007F13EB">
            <w:pPr>
              <w:pStyle w:val="TableParagraph"/>
              <w:spacing w:line="240" w:lineRule="auto"/>
              <w:rPr>
                <w:sz w:val="17"/>
              </w:rPr>
            </w:pPr>
            <w:r>
              <w:rPr>
                <w:w w:val="105"/>
                <w:sz w:val="17"/>
              </w:rPr>
              <w:t>9h30 –10h30: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line="240" w:lineRule="auto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Exercice</w:t>
            </w:r>
            <w:proofErr w:type="spellEnd"/>
            <w:r>
              <w:rPr>
                <w:w w:val="105"/>
                <w:sz w:val="17"/>
              </w:rPr>
              <w:t xml:space="preserve"> communication </w:t>
            </w:r>
            <w:proofErr w:type="spellStart"/>
            <w:r>
              <w:rPr>
                <w:w w:val="105"/>
                <w:sz w:val="17"/>
              </w:rPr>
              <w:t>hypnotique</w:t>
            </w:r>
            <w:proofErr w:type="spellEnd"/>
            <w:r w:rsidR="00B758A5">
              <w:rPr>
                <w:w w:val="105"/>
                <w:sz w:val="17"/>
              </w:rPr>
              <w:t xml:space="preserve"> et </w:t>
            </w:r>
            <w:proofErr w:type="spellStart"/>
            <w:r w:rsidR="00B758A5">
              <w:rPr>
                <w:w w:val="105"/>
                <w:sz w:val="17"/>
              </w:rPr>
              <w:t>geste</w:t>
            </w:r>
            <w:proofErr w:type="spellEnd"/>
            <w:r w:rsidR="00B758A5">
              <w:rPr>
                <w:w w:val="105"/>
                <w:sz w:val="17"/>
              </w:rPr>
              <w:t xml:space="preserve"> de </w:t>
            </w:r>
            <w:proofErr w:type="spellStart"/>
            <w:r w:rsidR="00B758A5">
              <w:rPr>
                <w:w w:val="105"/>
                <w:sz w:val="17"/>
              </w:rPr>
              <w:t>kinésithérapie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spacing w:line="240" w:lineRule="auto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10h30 – 10h45: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Pause</w:t>
            </w:r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10h45 – 12h15: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Exercice</w:t>
            </w:r>
            <w:proofErr w:type="spellEnd"/>
            <w:r>
              <w:rPr>
                <w:w w:val="105"/>
                <w:sz w:val="17"/>
              </w:rPr>
              <w:t xml:space="preserve"> de base </w:t>
            </w:r>
            <w:proofErr w:type="spellStart"/>
            <w:r w:rsidR="00B758A5">
              <w:rPr>
                <w:w w:val="105"/>
                <w:sz w:val="17"/>
              </w:rPr>
              <w:t>d’</w:t>
            </w:r>
            <w:r>
              <w:rPr>
                <w:w w:val="105"/>
                <w:sz w:val="17"/>
              </w:rPr>
              <w:t>hypnose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0"/>
        </w:trPr>
        <w:tc>
          <w:tcPr>
            <w:tcW w:w="1584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r>
              <w:rPr>
                <w:w w:val="105"/>
                <w:sz w:val="17"/>
              </w:rPr>
              <w:t>12h15 – 13h30: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r>
              <w:rPr>
                <w:w w:val="105"/>
                <w:sz w:val="17"/>
              </w:rPr>
              <w:t xml:space="preserve">Pause </w:t>
            </w:r>
            <w:proofErr w:type="spellStart"/>
            <w:r>
              <w:rPr>
                <w:w w:val="105"/>
                <w:sz w:val="17"/>
              </w:rPr>
              <w:t>déjeuner</w:t>
            </w:r>
            <w:proofErr w:type="spellEnd"/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13h30 – 15h15: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Exercice</w:t>
            </w:r>
            <w:proofErr w:type="spellEnd"/>
            <w:r>
              <w:rPr>
                <w:w w:val="105"/>
                <w:sz w:val="17"/>
              </w:rPr>
              <w:t xml:space="preserve"> de base </w:t>
            </w:r>
            <w:proofErr w:type="spellStart"/>
            <w:r w:rsidR="00B758A5">
              <w:rPr>
                <w:w w:val="105"/>
                <w:sz w:val="17"/>
              </w:rPr>
              <w:t>d’</w:t>
            </w:r>
            <w:r>
              <w:rPr>
                <w:w w:val="105"/>
                <w:sz w:val="17"/>
              </w:rPr>
              <w:t>hypnose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15h15 – 15h30: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Déroulement</w:t>
            </w:r>
            <w:proofErr w:type="spellEnd"/>
            <w:r>
              <w:rPr>
                <w:w w:val="105"/>
                <w:sz w:val="17"/>
              </w:rPr>
              <w:t xml:space="preserve"> d’un </w:t>
            </w:r>
            <w:proofErr w:type="spellStart"/>
            <w:r>
              <w:rPr>
                <w:w w:val="105"/>
                <w:sz w:val="17"/>
              </w:rPr>
              <w:t>exercice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d’hypnose</w:t>
            </w:r>
            <w:proofErr w:type="spellEnd"/>
            <w:r w:rsidR="00B758A5">
              <w:rPr>
                <w:w w:val="105"/>
                <w:sz w:val="17"/>
              </w:rPr>
              <w:t xml:space="preserve"> </w:t>
            </w:r>
            <w:proofErr w:type="spellStart"/>
            <w:r w:rsidR="00B758A5">
              <w:rPr>
                <w:w w:val="105"/>
                <w:sz w:val="17"/>
              </w:rPr>
              <w:t>intégré</w:t>
            </w:r>
            <w:proofErr w:type="spellEnd"/>
            <w:r w:rsidR="00B758A5">
              <w:rPr>
                <w:w w:val="105"/>
                <w:sz w:val="17"/>
              </w:rPr>
              <w:t xml:space="preserve"> à </w:t>
            </w:r>
            <w:proofErr w:type="spellStart"/>
            <w:r w:rsidR="00B758A5">
              <w:rPr>
                <w:w w:val="105"/>
                <w:sz w:val="17"/>
              </w:rPr>
              <w:t>une</w:t>
            </w:r>
            <w:proofErr w:type="spellEnd"/>
            <w:r w:rsidR="00B758A5">
              <w:rPr>
                <w:w w:val="105"/>
                <w:sz w:val="17"/>
              </w:rPr>
              <w:t xml:space="preserve"> séance de </w:t>
            </w:r>
            <w:proofErr w:type="spellStart"/>
            <w:r w:rsidR="00B758A5">
              <w:rPr>
                <w:w w:val="105"/>
                <w:sz w:val="17"/>
              </w:rPr>
              <w:t>kinésithérapie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Théorie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15h30 – 17h30: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Exercice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intermédiaire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hypnose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17h30 – 17h45: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Conclusion</w:t>
            </w:r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Théorie</w:t>
            </w:r>
            <w:proofErr w:type="spellEnd"/>
          </w:p>
        </w:tc>
      </w:tr>
      <w:tr w:rsidR="0036194B">
        <w:trPr>
          <w:trHeight w:val="220"/>
        </w:trPr>
        <w:tc>
          <w:tcPr>
            <w:tcW w:w="1584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before="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Total (sans les pauses) : 7 </w:t>
            </w:r>
            <w:proofErr w:type="spellStart"/>
            <w:r>
              <w:rPr>
                <w:b/>
                <w:sz w:val="17"/>
              </w:rPr>
              <w:t>heures</w:t>
            </w:r>
            <w:proofErr w:type="spellEnd"/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0"/>
        </w:trPr>
        <w:tc>
          <w:tcPr>
            <w:tcW w:w="1584" w:type="dxa"/>
            <w:shd w:val="clear" w:color="auto" w:fill="3366FF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36" w:type="dxa"/>
            <w:shd w:val="clear" w:color="auto" w:fill="3366FF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  <w:shd w:val="clear" w:color="auto" w:fill="3366FF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20"/>
        </w:trPr>
        <w:tc>
          <w:tcPr>
            <w:tcW w:w="1584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before="18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Jour 2</w:t>
            </w:r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36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9h00 – 9h30: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Question-</w:t>
            </w:r>
            <w:proofErr w:type="spellStart"/>
            <w:r>
              <w:rPr>
                <w:w w:val="105"/>
                <w:sz w:val="17"/>
              </w:rPr>
              <w:t>Réponse</w:t>
            </w:r>
            <w:proofErr w:type="spellEnd"/>
            <w:r>
              <w:rPr>
                <w:w w:val="105"/>
                <w:sz w:val="17"/>
              </w:rPr>
              <w:t xml:space="preserve"> de la </w:t>
            </w:r>
            <w:proofErr w:type="spellStart"/>
            <w:r>
              <w:rPr>
                <w:w w:val="105"/>
                <w:sz w:val="17"/>
              </w:rPr>
              <w:t>veille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9h30 – 10h30: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Exercice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intermédiaire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 w:rsidR="00B758A5">
              <w:rPr>
                <w:w w:val="105"/>
                <w:sz w:val="17"/>
              </w:rPr>
              <w:t>d’</w:t>
            </w:r>
            <w:r>
              <w:rPr>
                <w:w w:val="105"/>
                <w:sz w:val="17"/>
              </w:rPr>
              <w:t>hypnose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10h30 – 10h45: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Pause</w:t>
            </w:r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0"/>
        </w:trPr>
        <w:tc>
          <w:tcPr>
            <w:tcW w:w="1584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r>
              <w:rPr>
                <w:w w:val="105"/>
                <w:sz w:val="17"/>
              </w:rPr>
              <w:t>10h45 – 12h15:</w:t>
            </w:r>
          </w:p>
        </w:tc>
        <w:tc>
          <w:tcPr>
            <w:tcW w:w="5736" w:type="dxa"/>
          </w:tcPr>
          <w:p w:rsidR="0036194B" w:rsidRDefault="00B758A5" w:rsidP="00B758A5">
            <w:pPr>
              <w:pStyle w:val="TableParagraph"/>
              <w:spacing w:line="178" w:lineRule="exact"/>
              <w:rPr>
                <w:sz w:val="17"/>
              </w:rPr>
            </w:pPr>
            <w:proofErr w:type="spellStart"/>
            <w:proofErr w:type="gramStart"/>
            <w:r>
              <w:rPr>
                <w:w w:val="105"/>
                <w:sz w:val="17"/>
              </w:rPr>
              <w:t>L’hypnose</w:t>
            </w:r>
            <w:proofErr w:type="spellEnd"/>
            <w:r>
              <w:rPr>
                <w:w w:val="105"/>
                <w:sz w:val="17"/>
              </w:rPr>
              <w:t xml:space="preserve"> :</w:t>
            </w:r>
            <w:proofErr w:type="gram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é</w:t>
            </w:r>
            <w:r w:rsidR="007F13EB">
              <w:rPr>
                <w:w w:val="105"/>
                <w:sz w:val="17"/>
              </w:rPr>
              <w:t>tat</w:t>
            </w:r>
            <w:proofErr w:type="spellEnd"/>
            <w:r w:rsidR="007F13EB"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ou</w:t>
            </w:r>
            <w:proofErr w:type="spellEnd"/>
            <w:r w:rsidR="007F13EB">
              <w:rPr>
                <w:w w:val="105"/>
                <w:sz w:val="17"/>
              </w:rPr>
              <w:t xml:space="preserve"> </w:t>
            </w:r>
            <w:proofErr w:type="spellStart"/>
            <w:r w:rsidR="007F13EB">
              <w:rPr>
                <w:w w:val="105"/>
                <w:sz w:val="17"/>
              </w:rPr>
              <w:t>processus</w:t>
            </w:r>
            <w:proofErr w:type="spellEnd"/>
            <w:r w:rsidR="007F13EB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? Ce que </w:t>
            </w:r>
            <w:proofErr w:type="spellStart"/>
            <w:r>
              <w:rPr>
                <w:w w:val="105"/>
                <w:sz w:val="17"/>
              </w:rPr>
              <w:t>ça</w:t>
            </w:r>
            <w:proofErr w:type="spellEnd"/>
            <w:r>
              <w:rPr>
                <w:w w:val="105"/>
                <w:sz w:val="17"/>
              </w:rPr>
              <w:t xml:space="preserve"> change pour les </w:t>
            </w:r>
            <w:proofErr w:type="spellStart"/>
            <w:r>
              <w:rPr>
                <w:w w:val="105"/>
                <w:sz w:val="17"/>
              </w:rPr>
              <w:t>cliniciens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Théorie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12h15 – 13h30: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 xml:space="preserve">Pause </w:t>
            </w:r>
            <w:proofErr w:type="spellStart"/>
            <w:r>
              <w:rPr>
                <w:w w:val="105"/>
                <w:sz w:val="17"/>
              </w:rPr>
              <w:t>déjeuner</w:t>
            </w:r>
            <w:proofErr w:type="spellEnd"/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13h30 – 15h15: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ind w:left="16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Exercice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intermédiaire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 w:rsidR="00B758A5">
              <w:rPr>
                <w:w w:val="105"/>
                <w:sz w:val="17"/>
              </w:rPr>
              <w:t>d’</w:t>
            </w:r>
            <w:r>
              <w:rPr>
                <w:w w:val="105"/>
                <w:sz w:val="17"/>
              </w:rPr>
              <w:t>hypnose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15h15 – 15h30: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 xml:space="preserve">Les </w:t>
            </w:r>
            <w:proofErr w:type="spellStart"/>
            <w:r>
              <w:rPr>
                <w:w w:val="105"/>
                <w:sz w:val="17"/>
              </w:rPr>
              <w:t>différentes</w:t>
            </w:r>
            <w:proofErr w:type="spellEnd"/>
            <w:r>
              <w:rPr>
                <w:w w:val="105"/>
                <w:sz w:val="17"/>
              </w:rPr>
              <w:t xml:space="preserve"> techniques de </w:t>
            </w:r>
            <w:proofErr w:type="spellStart"/>
            <w:r>
              <w:rPr>
                <w:w w:val="105"/>
                <w:sz w:val="17"/>
              </w:rPr>
              <w:t>l’hypnose</w:t>
            </w:r>
            <w:proofErr w:type="spellEnd"/>
            <w:r>
              <w:rPr>
                <w:w w:val="105"/>
                <w:sz w:val="17"/>
              </w:rPr>
              <w:t xml:space="preserve"> et </w:t>
            </w:r>
            <w:proofErr w:type="spellStart"/>
            <w:r>
              <w:rPr>
                <w:w w:val="105"/>
                <w:sz w:val="17"/>
              </w:rPr>
              <w:t>l’induction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Théorie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15h30 – 17h30: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Démonstration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0"/>
        </w:trPr>
        <w:tc>
          <w:tcPr>
            <w:tcW w:w="1584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r>
              <w:rPr>
                <w:w w:val="105"/>
                <w:sz w:val="17"/>
              </w:rPr>
              <w:t>17h30 – 17h45: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r>
              <w:rPr>
                <w:w w:val="105"/>
                <w:sz w:val="17"/>
              </w:rPr>
              <w:t>Conclusion</w:t>
            </w:r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Théorie</w:t>
            </w:r>
            <w:proofErr w:type="spellEnd"/>
          </w:p>
        </w:tc>
      </w:tr>
      <w:tr w:rsidR="0036194B">
        <w:trPr>
          <w:trHeight w:val="220"/>
        </w:trPr>
        <w:tc>
          <w:tcPr>
            <w:tcW w:w="1584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before="22"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Total (sans les pauses) : 7 </w:t>
            </w:r>
            <w:proofErr w:type="spellStart"/>
            <w:r>
              <w:rPr>
                <w:b/>
                <w:sz w:val="17"/>
              </w:rPr>
              <w:t>heures</w:t>
            </w:r>
            <w:proofErr w:type="spellEnd"/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  <w:shd w:val="clear" w:color="auto" w:fill="3366FF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36" w:type="dxa"/>
            <w:shd w:val="clear" w:color="auto" w:fill="3366FF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  <w:shd w:val="clear" w:color="auto" w:fill="3366FF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20"/>
        </w:trPr>
        <w:tc>
          <w:tcPr>
            <w:tcW w:w="1584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before="18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Jour 3</w:t>
            </w:r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36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8h30 – 9h00: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Question-</w:t>
            </w:r>
            <w:proofErr w:type="spellStart"/>
            <w:r>
              <w:rPr>
                <w:w w:val="105"/>
                <w:sz w:val="17"/>
              </w:rPr>
              <w:t>Réponse</w:t>
            </w:r>
            <w:proofErr w:type="spellEnd"/>
            <w:r>
              <w:rPr>
                <w:w w:val="105"/>
                <w:sz w:val="17"/>
              </w:rPr>
              <w:t xml:space="preserve"> de la </w:t>
            </w:r>
            <w:proofErr w:type="spellStart"/>
            <w:r>
              <w:rPr>
                <w:w w:val="105"/>
                <w:sz w:val="17"/>
              </w:rPr>
              <w:t>veille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0"/>
        </w:trPr>
        <w:tc>
          <w:tcPr>
            <w:tcW w:w="1584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r>
              <w:rPr>
                <w:w w:val="105"/>
                <w:sz w:val="17"/>
              </w:rPr>
              <w:t>9h00 – 10h15: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r>
              <w:rPr>
                <w:w w:val="105"/>
                <w:sz w:val="17"/>
              </w:rPr>
              <w:t xml:space="preserve">Les </w:t>
            </w:r>
            <w:proofErr w:type="spellStart"/>
            <w:r>
              <w:rPr>
                <w:w w:val="105"/>
                <w:sz w:val="17"/>
              </w:rPr>
              <w:t>différents</w:t>
            </w:r>
            <w:proofErr w:type="spellEnd"/>
            <w:r>
              <w:rPr>
                <w:w w:val="105"/>
                <w:sz w:val="17"/>
              </w:rPr>
              <w:t xml:space="preserve"> types de suggestions</w:t>
            </w:r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Théorie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spacing w:before="18" w:line="178" w:lineRule="exact"/>
              <w:rPr>
                <w:sz w:val="17"/>
              </w:rPr>
            </w:pPr>
            <w:r>
              <w:rPr>
                <w:w w:val="105"/>
                <w:sz w:val="17"/>
              </w:rPr>
              <w:t>10h15 – 10h30: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before="18" w:line="178" w:lineRule="exact"/>
              <w:rPr>
                <w:sz w:val="17"/>
              </w:rPr>
            </w:pPr>
            <w:r>
              <w:rPr>
                <w:sz w:val="17"/>
              </w:rPr>
              <w:t>Pause</w:t>
            </w:r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10h30 – 12h00: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Exercice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avancé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 w:rsidR="00B758A5">
              <w:rPr>
                <w:w w:val="105"/>
                <w:sz w:val="17"/>
              </w:rPr>
              <w:t>d’</w:t>
            </w:r>
            <w:r>
              <w:rPr>
                <w:w w:val="105"/>
                <w:sz w:val="17"/>
              </w:rPr>
              <w:t>hypnose</w:t>
            </w:r>
            <w:proofErr w:type="spellEnd"/>
            <w:r w:rsidR="00B758A5">
              <w:rPr>
                <w:w w:val="105"/>
                <w:sz w:val="17"/>
              </w:rPr>
              <w:t xml:space="preserve"> </w:t>
            </w:r>
            <w:proofErr w:type="spellStart"/>
            <w:r w:rsidR="00B758A5">
              <w:rPr>
                <w:w w:val="105"/>
                <w:sz w:val="17"/>
              </w:rPr>
              <w:t>intégrée</w:t>
            </w:r>
            <w:proofErr w:type="spellEnd"/>
            <w:r w:rsidR="00B758A5">
              <w:rPr>
                <w:w w:val="105"/>
                <w:sz w:val="17"/>
              </w:rPr>
              <w:t xml:space="preserve"> </w:t>
            </w:r>
            <w:proofErr w:type="spellStart"/>
            <w:r w:rsidR="00B758A5">
              <w:rPr>
                <w:w w:val="105"/>
                <w:sz w:val="17"/>
              </w:rPr>
              <w:t>en</w:t>
            </w:r>
            <w:proofErr w:type="spellEnd"/>
            <w:r w:rsidR="00B758A5">
              <w:rPr>
                <w:w w:val="105"/>
                <w:sz w:val="17"/>
              </w:rPr>
              <w:t xml:space="preserve"> </w:t>
            </w:r>
            <w:proofErr w:type="spellStart"/>
            <w:r w:rsidR="00B758A5">
              <w:rPr>
                <w:w w:val="105"/>
                <w:sz w:val="17"/>
              </w:rPr>
              <w:t>kinésithérapie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12h00 – 13h15: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 xml:space="preserve">Pause </w:t>
            </w:r>
            <w:proofErr w:type="spellStart"/>
            <w:r>
              <w:rPr>
                <w:w w:val="105"/>
                <w:sz w:val="17"/>
              </w:rPr>
              <w:t>déjeuner</w:t>
            </w:r>
            <w:proofErr w:type="spellEnd"/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13h15 – 15h00:</w:t>
            </w:r>
          </w:p>
        </w:tc>
        <w:tc>
          <w:tcPr>
            <w:tcW w:w="5736" w:type="dxa"/>
          </w:tcPr>
          <w:p w:rsidR="0036194B" w:rsidRDefault="007F13EB" w:rsidP="00B758A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 xml:space="preserve">Explication de </w:t>
            </w:r>
            <w:proofErr w:type="spellStart"/>
            <w:r>
              <w:rPr>
                <w:w w:val="105"/>
                <w:sz w:val="17"/>
              </w:rPr>
              <w:t>l’hypnose</w:t>
            </w:r>
            <w:proofErr w:type="spellEnd"/>
            <w:r w:rsidR="00B758A5">
              <w:rPr>
                <w:w w:val="105"/>
                <w:sz w:val="17"/>
              </w:rPr>
              <w:t xml:space="preserve">, </w:t>
            </w:r>
            <w:proofErr w:type="spellStart"/>
            <w:r w:rsidR="00B758A5">
              <w:rPr>
                <w:w w:val="105"/>
                <w:sz w:val="17"/>
              </w:rPr>
              <w:t>éducation</w:t>
            </w:r>
            <w:proofErr w:type="spellEnd"/>
            <w:r w:rsidR="00B758A5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au patient et </w:t>
            </w:r>
            <w:proofErr w:type="spellStart"/>
            <w:r>
              <w:rPr>
                <w:w w:val="105"/>
                <w:sz w:val="17"/>
              </w:rPr>
              <w:t>définitions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ind w:left="13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15h00 – 15h15: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Pause</w:t>
            </w:r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0"/>
        </w:trPr>
        <w:tc>
          <w:tcPr>
            <w:tcW w:w="1584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r>
              <w:rPr>
                <w:w w:val="105"/>
                <w:sz w:val="17"/>
              </w:rPr>
              <w:t>15h15 – 17h00: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r>
              <w:rPr>
                <w:w w:val="105"/>
                <w:sz w:val="17"/>
              </w:rPr>
              <w:t xml:space="preserve">Prescription de </w:t>
            </w:r>
            <w:proofErr w:type="spellStart"/>
            <w:r>
              <w:rPr>
                <w:w w:val="105"/>
                <w:sz w:val="17"/>
              </w:rPr>
              <w:t>l’auto-hypnose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spacing w:line="178" w:lineRule="exact"/>
              <w:ind w:left="13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17h00 – 17h15: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Cas</w:t>
            </w:r>
            <w:proofErr w:type="spellEnd"/>
            <w:r>
              <w:rPr>
                <w:w w:val="105"/>
                <w:sz w:val="17"/>
              </w:rPr>
              <w:t xml:space="preserve"> Clinique (video)</w:t>
            </w:r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ind w:left="13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20"/>
        </w:trPr>
        <w:tc>
          <w:tcPr>
            <w:tcW w:w="1584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before="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Total (sans les pauses) : 7 </w:t>
            </w:r>
            <w:proofErr w:type="spellStart"/>
            <w:r>
              <w:rPr>
                <w:b/>
                <w:sz w:val="17"/>
              </w:rPr>
              <w:t>heures</w:t>
            </w:r>
            <w:proofErr w:type="spellEnd"/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  <w:shd w:val="clear" w:color="auto" w:fill="3366FF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36" w:type="dxa"/>
            <w:shd w:val="clear" w:color="auto" w:fill="3366FF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  <w:shd w:val="clear" w:color="auto" w:fill="3366FF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20"/>
        </w:trPr>
        <w:tc>
          <w:tcPr>
            <w:tcW w:w="1584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before="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Total pour la formation : 21 </w:t>
            </w:r>
            <w:proofErr w:type="spellStart"/>
            <w:r>
              <w:rPr>
                <w:b/>
                <w:w w:val="105"/>
                <w:sz w:val="17"/>
              </w:rPr>
              <w:t>heures</w:t>
            </w:r>
            <w:proofErr w:type="spellEnd"/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:rsidR="0036194B" w:rsidRDefault="0036194B">
      <w:pPr>
        <w:rPr>
          <w:rFonts w:ascii="Times New Roman"/>
          <w:sz w:val="14"/>
        </w:rPr>
        <w:sectPr w:rsidR="0036194B">
          <w:type w:val="continuous"/>
          <w:pgSz w:w="11900" w:h="16840"/>
          <w:pgMar w:top="1540" w:right="1280" w:bottom="280" w:left="1420" w:header="720" w:footer="720" w:gutter="0"/>
          <w:cols w:space="720"/>
        </w:sectPr>
      </w:pPr>
    </w:p>
    <w:p w:rsidR="0036194B" w:rsidRDefault="0036194B">
      <w:pPr>
        <w:pStyle w:val="Corpsdetexte"/>
        <w:spacing w:before="9"/>
        <w:rPr>
          <w:rFonts w:ascii="Times New Roman"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736"/>
        <w:gridCol w:w="1651"/>
      </w:tblGrid>
      <w:tr w:rsidR="0036194B">
        <w:trPr>
          <w:trHeight w:val="431"/>
        </w:trPr>
        <w:tc>
          <w:tcPr>
            <w:tcW w:w="1584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before="18" w:line="240" w:lineRule="auto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Jour 4</w:t>
            </w:r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spacing w:line="240" w:lineRule="auto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Théorie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ou</w:t>
            </w:r>
            <w:proofErr w:type="spellEnd"/>
          </w:p>
          <w:p w:rsidR="0036194B" w:rsidRDefault="007F13EB">
            <w:pPr>
              <w:pStyle w:val="TableParagraph"/>
              <w:spacing w:before="2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0"/>
        </w:trPr>
        <w:tc>
          <w:tcPr>
            <w:tcW w:w="1584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r>
              <w:rPr>
                <w:w w:val="105"/>
                <w:sz w:val="17"/>
              </w:rPr>
              <w:t>8h30 – 9h00: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r>
              <w:rPr>
                <w:w w:val="105"/>
                <w:sz w:val="17"/>
              </w:rPr>
              <w:t>Question-</w:t>
            </w:r>
            <w:proofErr w:type="spellStart"/>
            <w:r>
              <w:rPr>
                <w:w w:val="105"/>
                <w:sz w:val="17"/>
              </w:rPr>
              <w:t>réponses</w:t>
            </w:r>
            <w:proofErr w:type="spellEnd"/>
            <w:r>
              <w:rPr>
                <w:w w:val="105"/>
                <w:sz w:val="17"/>
              </w:rPr>
              <w:t xml:space="preserve"> suite à la session 1</w:t>
            </w:r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Théorie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9h00 – 9h30: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 xml:space="preserve">Les </w:t>
            </w:r>
            <w:proofErr w:type="spellStart"/>
            <w:r>
              <w:rPr>
                <w:w w:val="105"/>
                <w:sz w:val="17"/>
              </w:rPr>
              <w:t>phénomènes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idéo-moteurs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Théorie</w:t>
            </w:r>
            <w:proofErr w:type="spellEnd"/>
          </w:p>
        </w:tc>
      </w:tr>
      <w:tr w:rsidR="0036194B">
        <w:trPr>
          <w:trHeight w:val="282"/>
        </w:trPr>
        <w:tc>
          <w:tcPr>
            <w:tcW w:w="1584" w:type="dxa"/>
          </w:tcPr>
          <w:p w:rsidR="0036194B" w:rsidRDefault="007F13EB">
            <w:pPr>
              <w:pStyle w:val="TableParagraph"/>
              <w:spacing w:line="240" w:lineRule="auto"/>
              <w:rPr>
                <w:sz w:val="17"/>
              </w:rPr>
            </w:pPr>
            <w:r>
              <w:rPr>
                <w:w w:val="105"/>
                <w:sz w:val="17"/>
              </w:rPr>
              <w:t>9h30 –10h30: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line="240" w:lineRule="auto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Exercice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phénomènes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idéo-moteurs</w:t>
            </w:r>
            <w:proofErr w:type="spellEnd"/>
            <w:r w:rsidR="00074FFF">
              <w:rPr>
                <w:w w:val="105"/>
                <w:sz w:val="17"/>
              </w:rPr>
              <w:t xml:space="preserve"> et </w:t>
            </w:r>
            <w:proofErr w:type="spellStart"/>
            <w:r w:rsidR="00074FFF">
              <w:rPr>
                <w:w w:val="105"/>
                <w:sz w:val="17"/>
              </w:rPr>
              <w:t>apport</w:t>
            </w:r>
            <w:proofErr w:type="spellEnd"/>
            <w:r w:rsidR="00074FFF">
              <w:rPr>
                <w:w w:val="105"/>
                <w:sz w:val="17"/>
              </w:rPr>
              <w:t xml:space="preserve"> </w:t>
            </w:r>
            <w:proofErr w:type="spellStart"/>
            <w:r w:rsidR="00074FFF">
              <w:rPr>
                <w:w w:val="105"/>
                <w:sz w:val="17"/>
              </w:rPr>
              <w:t>en</w:t>
            </w:r>
            <w:proofErr w:type="spellEnd"/>
            <w:r w:rsidR="00074FFF">
              <w:rPr>
                <w:w w:val="105"/>
                <w:sz w:val="17"/>
              </w:rPr>
              <w:t xml:space="preserve"> </w:t>
            </w:r>
            <w:proofErr w:type="spellStart"/>
            <w:r w:rsidR="00074FFF">
              <w:rPr>
                <w:w w:val="105"/>
                <w:sz w:val="17"/>
              </w:rPr>
              <w:t>kinésithérapie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spacing w:line="240" w:lineRule="auto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0"/>
        </w:trPr>
        <w:tc>
          <w:tcPr>
            <w:tcW w:w="1584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r>
              <w:rPr>
                <w:w w:val="105"/>
                <w:sz w:val="17"/>
              </w:rPr>
              <w:t>10h30 – 10h45: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r>
              <w:rPr>
                <w:sz w:val="17"/>
              </w:rPr>
              <w:t>Pause</w:t>
            </w:r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10h45 – 12h15: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Exercice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ancrage</w:t>
            </w:r>
            <w:proofErr w:type="spellEnd"/>
            <w:r>
              <w:rPr>
                <w:w w:val="105"/>
                <w:sz w:val="17"/>
              </w:rPr>
              <w:t xml:space="preserve"> et </w:t>
            </w:r>
            <w:proofErr w:type="spellStart"/>
            <w:r>
              <w:rPr>
                <w:w w:val="105"/>
                <w:sz w:val="17"/>
              </w:rPr>
              <w:t>autonomie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12h15 – 13h30: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 xml:space="preserve">Pause </w:t>
            </w:r>
            <w:proofErr w:type="spellStart"/>
            <w:r>
              <w:rPr>
                <w:w w:val="105"/>
                <w:sz w:val="17"/>
              </w:rPr>
              <w:t>déjeuner</w:t>
            </w:r>
            <w:proofErr w:type="spellEnd"/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13h30 – 15h15: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Exercice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d’auto-hypnose</w:t>
            </w:r>
            <w:proofErr w:type="spellEnd"/>
            <w:r w:rsidR="00074FFF">
              <w:rPr>
                <w:w w:val="105"/>
                <w:sz w:val="17"/>
              </w:rPr>
              <w:t xml:space="preserve"> pour le patient </w:t>
            </w:r>
            <w:proofErr w:type="spellStart"/>
            <w:r w:rsidR="00074FFF">
              <w:rPr>
                <w:w w:val="105"/>
                <w:sz w:val="17"/>
              </w:rPr>
              <w:t>en</w:t>
            </w:r>
            <w:proofErr w:type="spellEnd"/>
            <w:r w:rsidR="00074FFF">
              <w:rPr>
                <w:w w:val="105"/>
                <w:sz w:val="17"/>
              </w:rPr>
              <w:t xml:space="preserve"> </w:t>
            </w:r>
            <w:proofErr w:type="spellStart"/>
            <w:r w:rsidR="00074FFF">
              <w:rPr>
                <w:w w:val="105"/>
                <w:sz w:val="17"/>
              </w:rPr>
              <w:t>kinésithérapie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15h15 – 15h30: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 xml:space="preserve">Travail des </w:t>
            </w:r>
            <w:proofErr w:type="spellStart"/>
            <w:r>
              <w:rPr>
                <w:w w:val="105"/>
                <w:sz w:val="17"/>
              </w:rPr>
              <w:t>métaphores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Théorie</w:t>
            </w:r>
            <w:proofErr w:type="spellEnd"/>
          </w:p>
        </w:tc>
      </w:tr>
      <w:tr w:rsidR="0036194B">
        <w:trPr>
          <w:trHeight w:val="210"/>
        </w:trPr>
        <w:tc>
          <w:tcPr>
            <w:tcW w:w="1584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r>
              <w:rPr>
                <w:w w:val="105"/>
                <w:sz w:val="17"/>
              </w:rPr>
              <w:t>15h30 – 17h30: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Exercice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métaphores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spacing w:before="18" w:line="178" w:lineRule="exact"/>
              <w:rPr>
                <w:sz w:val="17"/>
              </w:rPr>
            </w:pPr>
            <w:r>
              <w:rPr>
                <w:w w:val="105"/>
                <w:sz w:val="17"/>
              </w:rPr>
              <w:t>17h30 – 17h45: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before="18" w:line="178" w:lineRule="exact"/>
              <w:rPr>
                <w:sz w:val="17"/>
              </w:rPr>
            </w:pPr>
            <w:r>
              <w:rPr>
                <w:w w:val="105"/>
                <w:sz w:val="17"/>
              </w:rPr>
              <w:t>Conclusion</w:t>
            </w:r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spacing w:before="18" w:line="178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Théorie</w:t>
            </w:r>
            <w:proofErr w:type="spellEnd"/>
          </w:p>
        </w:tc>
      </w:tr>
      <w:tr w:rsidR="0036194B">
        <w:trPr>
          <w:trHeight w:val="220"/>
        </w:trPr>
        <w:tc>
          <w:tcPr>
            <w:tcW w:w="1584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before="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Total (sans les pauses) : 7 </w:t>
            </w:r>
            <w:proofErr w:type="spellStart"/>
            <w:r>
              <w:rPr>
                <w:b/>
                <w:sz w:val="17"/>
              </w:rPr>
              <w:t>heures</w:t>
            </w:r>
            <w:proofErr w:type="spellEnd"/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  <w:shd w:val="clear" w:color="auto" w:fill="3366FF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36" w:type="dxa"/>
            <w:shd w:val="clear" w:color="auto" w:fill="3366FF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  <w:shd w:val="clear" w:color="auto" w:fill="3366FF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20"/>
        </w:trPr>
        <w:tc>
          <w:tcPr>
            <w:tcW w:w="1584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before="18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Jour 5</w:t>
            </w:r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36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9h00 – 9h30: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Question-</w:t>
            </w:r>
            <w:proofErr w:type="spellStart"/>
            <w:r>
              <w:rPr>
                <w:w w:val="105"/>
                <w:sz w:val="17"/>
              </w:rPr>
              <w:t>Réponse</w:t>
            </w:r>
            <w:proofErr w:type="spellEnd"/>
            <w:r>
              <w:rPr>
                <w:w w:val="105"/>
                <w:sz w:val="17"/>
              </w:rPr>
              <w:t xml:space="preserve"> de la </w:t>
            </w:r>
            <w:proofErr w:type="spellStart"/>
            <w:r>
              <w:rPr>
                <w:w w:val="105"/>
                <w:sz w:val="17"/>
              </w:rPr>
              <w:t>veille</w:t>
            </w:r>
            <w:proofErr w:type="spellEnd"/>
            <w:r>
              <w:rPr>
                <w:w w:val="105"/>
                <w:sz w:val="17"/>
              </w:rPr>
              <w:t>,</w:t>
            </w:r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0"/>
        </w:trPr>
        <w:tc>
          <w:tcPr>
            <w:tcW w:w="1584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r>
              <w:rPr>
                <w:w w:val="105"/>
                <w:sz w:val="17"/>
              </w:rPr>
              <w:t>9h30 – 10h30: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Exercice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avancé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 w:rsidR="00B758A5">
              <w:rPr>
                <w:w w:val="105"/>
                <w:sz w:val="17"/>
              </w:rPr>
              <w:t>en</w:t>
            </w:r>
            <w:proofErr w:type="spellEnd"/>
            <w:r w:rsidR="00B758A5">
              <w:rPr>
                <w:w w:val="105"/>
                <w:sz w:val="17"/>
              </w:rPr>
              <w:t xml:space="preserve"> </w:t>
            </w:r>
            <w:proofErr w:type="spellStart"/>
            <w:r w:rsidR="00B758A5">
              <w:rPr>
                <w:w w:val="105"/>
                <w:sz w:val="17"/>
              </w:rPr>
              <w:t>douleur</w:t>
            </w:r>
            <w:proofErr w:type="spellEnd"/>
            <w:r w:rsidR="00B758A5">
              <w:rPr>
                <w:w w:val="105"/>
                <w:sz w:val="17"/>
              </w:rPr>
              <w:t xml:space="preserve"> : la </w:t>
            </w:r>
            <w:proofErr w:type="spellStart"/>
            <w:r w:rsidR="00B758A5">
              <w:rPr>
                <w:w w:val="105"/>
                <w:sz w:val="17"/>
              </w:rPr>
              <w:t>ré</w:t>
            </w:r>
            <w:r>
              <w:rPr>
                <w:w w:val="105"/>
                <w:sz w:val="17"/>
              </w:rPr>
              <w:t>ification</w:t>
            </w:r>
            <w:proofErr w:type="spellEnd"/>
            <w:r>
              <w:rPr>
                <w:w w:val="105"/>
                <w:sz w:val="17"/>
              </w:rPr>
              <w:t xml:space="preserve"> et</w:t>
            </w:r>
            <w:r w:rsidR="00B758A5">
              <w:rPr>
                <w:w w:val="105"/>
                <w:sz w:val="17"/>
              </w:rPr>
              <w:t xml:space="preserve"> le</w:t>
            </w:r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gant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magique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10h30 – 10h45: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Pause</w:t>
            </w:r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10h45 – 12h15: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Cas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clinique</w:t>
            </w:r>
            <w:proofErr w:type="spellEnd"/>
            <w:r>
              <w:rPr>
                <w:w w:val="105"/>
                <w:sz w:val="17"/>
              </w:rPr>
              <w:t xml:space="preserve"> et </w:t>
            </w:r>
            <w:proofErr w:type="spellStart"/>
            <w:r>
              <w:rPr>
                <w:w w:val="105"/>
                <w:sz w:val="17"/>
              </w:rPr>
              <w:t>démonstration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vidéo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Théorie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12h15 – 13h30: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 xml:space="preserve">Pause </w:t>
            </w:r>
            <w:proofErr w:type="spellStart"/>
            <w:r>
              <w:rPr>
                <w:w w:val="105"/>
                <w:sz w:val="17"/>
              </w:rPr>
              <w:t>déjeuner</w:t>
            </w:r>
            <w:proofErr w:type="spellEnd"/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13h30 – 15h15:</w:t>
            </w:r>
          </w:p>
        </w:tc>
        <w:tc>
          <w:tcPr>
            <w:tcW w:w="5736" w:type="dxa"/>
          </w:tcPr>
          <w:p w:rsidR="0036194B" w:rsidRDefault="00074FFF">
            <w:pPr>
              <w:pStyle w:val="TableParagraph"/>
              <w:ind w:left="16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Hypnose</w:t>
            </w:r>
            <w:proofErr w:type="spellEnd"/>
            <w:r>
              <w:rPr>
                <w:w w:val="105"/>
                <w:sz w:val="17"/>
              </w:rPr>
              <w:t xml:space="preserve">, </w:t>
            </w:r>
            <w:proofErr w:type="spellStart"/>
            <w:r w:rsidR="007F13EB">
              <w:rPr>
                <w:w w:val="105"/>
                <w:sz w:val="17"/>
              </w:rPr>
              <w:t>douleur</w:t>
            </w:r>
            <w:proofErr w:type="spellEnd"/>
            <w:r w:rsidR="007F13EB">
              <w:rPr>
                <w:w w:val="105"/>
                <w:sz w:val="17"/>
              </w:rPr>
              <w:t xml:space="preserve"> </w:t>
            </w:r>
            <w:proofErr w:type="spellStart"/>
            <w:r w:rsidR="007F13EB">
              <w:rPr>
                <w:w w:val="105"/>
                <w:sz w:val="17"/>
              </w:rPr>
              <w:t>persistante</w:t>
            </w:r>
            <w:proofErr w:type="spellEnd"/>
            <w:r>
              <w:rPr>
                <w:w w:val="105"/>
                <w:sz w:val="17"/>
              </w:rPr>
              <w:t xml:space="preserve"> et </w:t>
            </w:r>
            <w:proofErr w:type="spellStart"/>
            <w:r>
              <w:rPr>
                <w:w w:val="105"/>
                <w:sz w:val="17"/>
              </w:rPr>
              <w:t>kinésithérapie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Théorie</w:t>
            </w:r>
            <w:proofErr w:type="spellEnd"/>
          </w:p>
        </w:tc>
      </w:tr>
      <w:tr w:rsidR="0036194B">
        <w:trPr>
          <w:trHeight w:val="210"/>
        </w:trPr>
        <w:tc>
          <w:tcPr>
            <w:tcW w:w="1584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r>
              <w:rPr>
                <w:w w:val="105"/>
                <w:sz w:val="17"/>
              </w:rPr>
              <w:t>15h15 – 15h30: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Exercice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avancé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douleur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persistante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spacing w:before="18" w:line="178" w:lineRule="exact"/>
              <w:rPr>
                <w:sz w:val="17"/>
              </w:rPr>
            </w:pPr>
            <w:r>
              <w:rPr>
                <w:w w:val="105"/>
                <w:sz w:val="17"/>
              </w:rPr>
              <w:t>15h30 – 17h30: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before="18" w:line="178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Démonstration</w:t>
            </w:r>
            <w:proofErr w:type="spellEnd"/>
            <w:r>
              <w:rPr>
                <w:w w:val="105"/>
                <w:sz w:val="17"/>
              </w:rPr>
              <w:t xml:space="preserve"> et </w:t>
            </w:r>
            <w:proofErr w:type="spellStart"/>
            <w:r>
              <w:rPr>
                <w:w w:val="105"/>
                <w:sz w:val="17"/>
              </w:rPr>
              <w:t>cas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clinique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spacing w:before="18" w:line="178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17h30 – 17h45: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Conclusion</w:t>
            </w:r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Théorie</w:t>
            </w:r>
            <w:proofErr w:type="spellEnd"/>
          </w:p>
        </w:tc>
      </w:tr>
      <w:tr w:rsidR="0036194B">
        <w:trPr>
          <w:trHeight w:val="220"/>
        </w:trPr>
        <w:tc>
          <w:tcPr>
            <w:tcW w:w="1584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before="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Total (sans les pauses) : 7 </w:t>
            </w:r>
            <w:proofErr w:type="spellStart"/>
            <w:r>
              <w:rPr>
                <w:b/>
                <w:sz w:val="17"/>
              </w:rPr>
              <w:t>heures</w:t>
            </w:r>
            <w:proofErr w:type="spellEnd"/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  <w:shd w:val="clear" w:color="auto" w:fill="3366FF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36" w:type="dxa"/>
            <w:shd w:val="clear" w:color="auto" w:fill="3366FF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  <w:shd w:val="clear" w:color="auto" w:fill="3366FF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20"/>
        </w:trPr>
        <w:tc>
          <w:tcPr>
            <w:tcW w:w="1584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before="18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Jour 6</w:t>
            </w:r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0"/>
        </w:trPr>
        <w:tc>
          <w:tcPr>
            <w:tcW w:w="1584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36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spacing w:before="18" w:line="178" w:lineRule="exact"/>
              <w:rPr>
                <w:sz w:val="17"/>
              </w:rPr>
            </w:pPr>
            <w:r>
              <w:rPr>
                <w:w w:val="105"/>
                <w:sz w:val="17"/>
              </w:rPr>
              <w:t>8h30 – 9h00: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before="18" w:line="178" w:lineRule="exact"/>
              <w:rPr>
                <w:sz w:val="17"/>
              </w:rPr>
            </w:pPr>
            <w:r>
              <w:rPr>
                <w:w w:val="105"/>
                <w:sz w:val="17"/>
              </w:rPr>
              <w:t>Question-</w:t>
            </w:r>
            <w:proofErr w:type="spellStart"/>
            <w:r>
              <w:rPr>
                <w:w w:val="105"/>
                <w:sz w:val="17"/>
              </w:rPr>
              <w:t>Réponse</w:t>
            </w:r>
            <w:proofErr w:type="spellEnd"/>
            <w:r>
              <w:rPr>
                <w:w w:val="105"/>
                <w:sz w:val="17"/>
              </w:rPr>
              <w:t xml:space="preserve"> de la </w:t>
            </w:r>
            <w:proofErr w:type="spellStart"/>
            <w:r>
              <w:rPr>
                <w:w w:val="105"/>
                <w:sz w:val="17"/>
              </w:rPr>
              <w:t>veille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spacing w:before="18" w:line="178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9h00 – 10h15:</w:t>
            </w:r>
          </w:p>
        </w:tc>
        <w:tc>
          <w:tcPr>
            <w:tcW w:w="5736" w:type="dxa"/>
          </w:tcPr>
          <w:p w:rsidR="0036194B" w:rsidRDefault="00074FFF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Douleur</w:t>
            </w:r>
            <w:proofErr w:type="spellEnd"/>
            <w:r>
              <w:rPr>
                <w:w w:val="105"/>
                <w:sz w:val="17"/>
              </w:rPr>
              <w:t>,</w:t>
            </w:r>
            <w:r w:rsidR="007F13EB">
              <w:rPr>
                <w:w w:val="105"/>
                <w:sz w:val="17"/>
              </w:rPr>
              <w:t xml:space="preserve"> </w:t>
            </w:r>
            <w:proofErr w:type="spellStart"/>
            <w:r w:rsidR="007F13EB">
              <w:rPr>
                <w:w w:val="105"/>
                <w:sz w:val="17"/>
              </w:rPr>
              <w:t>facteurs</w:t>
            </w:r>
            <w:proofErr w:type="spellEnd"/>
            <w:r w:rsidR="007F13EB">
              <w:rPr>
                <w:w w:val="105"/>
                <w:sz w:val="17"/>
              </w:rPr>
              <w:t xml:space="preserve"> </w:t>
            </w:r>
            <w:proofErr w:type="spellStart"/>
            <w:r w:rsidR="007F13EB">
              <w:rPr>
                <w:w w:val="105"/>
                <w:sz w:val="17"/>
              </w:rPr>
              <w:t>psychosociaux</w:t>
            </w:r>
            <w:proofErr w:type="spellEnd"/>
            <w:r>
              <w:rPr>
                <w:w w:val="105"/>
                <w:sz w:val="17"/>
              </w:rPr>
              <w:t xml:space="preserve"> et </w:t>
            </w:r>
            <w:proofErr w:type="spellStart"/>
            <w:r>
              <w:rPr>
                <w:w w:val="105"/>
                <w:sz w:val="17"/>
              </w:rPr>
              <w:t>kinésithérapie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Théorie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10h15 – 10h30: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Pause</w:t>
            </w:r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10h30 – 12h00: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Exercice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avancé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hypnose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12h00 – 13h15: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 xml:space="preserve">Pause </w:t>
            </w:r>
            <w:proofErr w:type="spellStart"/>
            <w:r>
              <w:rPr>
                <w:w w:val="105"/>
                <w:sz w:val="17"/>
              </w:rPr>
              <w:t>déjeuner</w:t>
            </w:r>
            <w:proofErr w:type="spellEnd"/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0"/>
        </w:trPr>
        <w:tc>
          <w:tcPr>
            <w:tcW w:w="1584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r>
              <w:rPr>
                <w:w w:val="105"/>
                <w:sz w:val="17"/>
              </w:rPr>
              <w:t>13h15 – 15h00: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line="178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Métaphores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avancées</w:t>
            </w:r>
            <w:proofErr w:type="spellEnd"/>
            <w:r>
              <w:rPr>
                <w:w w:val="105"/>
                <w:sz w:val="17"/>
              </w:rPr>
              <w:t xml:space="preserve"> et </w:t>
            </w:r>
            <w:proofErr w:type="spellStart"/>
            <w:r>
              <w:rPr>
                <w:w w:val="105"/>
                <w:sz w:val="17"/>
              </w:rPr>
              <w:t>identité</w:t>
            </w:r>
            <w:proofErr w:type="spellEnd"/>
            <w:r>
              <w:rPr>
                <w:w w:val="105"/>
                <w:sz w:val="17"/>
              </w:rPr>
              <w:t xml:space="preserve"> de </w:t>
            </w:r>
            <w:r w:rsidR="00074FFF">
              <w:rPr>
                <w:w w:val="105"/>
                <w:sz w:val="17"/>
              </w:rPr>
              <w:t xml:space="preserve">role : </w:t>
            </w:r>
            <w:proofErr w:type="spellStart"/>
            <w:r w:rsidR="00074FFF">
              <w:rPr>
                <w:w w:val="105"/>
                <w:sz w:val="17"/>
              </w:rPr>
              <w:t>apport</w:t>
            </w:r>
            <w:proofErr w:type="spellEnd"/>
            <w:r w:rsidR="00074FFF">
              <w:rPr>
                <w:w w:val="105"/>
                <w:sz w:val="17"/>
              </w:rPr>
              <w:t xml:space="preserve"> </w:t>
            </w:r>
            <w:proofErr w:type="spellStart"/>
            <w:r w:rsidR="00074FFF">
              <w:rPr>
                <w:w w:val="105"/>
                <w:sz w:val="17"/>
              </w:rPr>
              <w:t>en</w:t>
            </w:r>
            <w:proofErr w:type="spellEnd"/>
            <w:r w:rsidR="00074FFF">
              <w:rPr>
                <w:w w:val="105"/>
                <w:sz w:val="17"/>
              </w:rPr>
              <w:t xml:space="preserve"> kinésithérapie</w:t>
            </w:r>
            <w:bookmarkStart w:id="0" w:name="_GoBack"/>
            <w:bookmarkEnd w:id="0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Théorie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15h00 – 15h15: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Pause</w:t>
            </w:r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15h15 – 17h00: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Exercice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avancé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hypnose</w:t>
            </w:r>
            <w:proofErr w:type="spellEnd"/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ind w:left="13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17h00 – 17h15:</w:t>
            </w: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Cas</w:t>
            </w:r>
            <w:proofErr w:type="spellEnd"/>
            <w:r>
              <w:rPr>
                <w:w w:val="105"/>
                <w:sz w:val="17"/>
              </w:rPr>
              <w:t xml:space="preserve"> Clinique (video)</w:t>
            </w:r>
          </w:p>
        </w:tc>
        <w:tc>
          <w:tcPr>
            <w:tcW w:w="1651" w:type="dxa"/>
          </w:tcPr>
          <w:p w:rsidR="0036194B" w:rsidRDefault="007F13EB">
            <w:pPr>
              <w:pStyle w:val="TableParagraph"/>
              <w:ind w:left="13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Pratique</w:t>
            </w:r>
            <w:proofErr w:type="spellEnd"/>
          </w:p>
        </w:tc>
      </w:tr>
      <w:tr w:rsidR="0036194B">
        <w:trPr>
          <w:trHeight w:val="220"/>
        </w:trPr>
        <w:tc>
          <w:tcPr>
            <w:tcW w:w="1584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before="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Total (sans les pauses) : 7 </w:t>
            </w:r>
            <w:proofErr w:type="spellStart"/>
            <w:r>
              <w:rPr>
                <w:b/>
                <w:sz w:val="17"/>
              </w:rPr>
              <w:t>heures</w:t>
            </w:r>
            <w:proofErr w:type="spellEnd"/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  <w:shd w:val="clear" w:color="auto" w:fill="3366FF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36" w:type="dxa"/>
            <w:shd w:val="clear" w:color="auto" w:fill="3366FF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  <w:shd w:val="clear" w:color="auto" w:fill="3366FF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6194B">
        <w:trPr>
          <w:trHeight w:val="215"/>
        </w:trPr>
        <w:tc>
          <w:tcPr>
            <w:tcW w:w="1584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36" w:type="dxa"/>
          </w:tcPr>
          <w:p w:rsidR="0036194B" w:rsidRDefault="007F13EB">
            <w:pPr>
              <w:pStyle w:val="TableParagraph"/>
              <w:spacing w:before="18" w:line="178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Total pour la formation : 21 </w:t>
            </w:r>
            <w:proofErr w:type="spellStart"/>
            <w:r>
              <w:rPr>
                <w:b/>
                <w:w w:val="105"/>
                <w:sz w:val="17"/>
              </w:rPr>
              <w:t>heures</w:t>
            </w:r>
            <w:proofErr w:type="spellEnd"/>
          </w:p>
        </w:tc>
        <w:tc>
          <w:tcPr>
            <w:tcW w:w="1651" w:type="dxa"/>
          </w:tcPr>
          <w:p w:rsidR="0036194B" w:rsidRDefault="003619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:rsidR="0036194B" w:rsidRDefault="0036194B">
      <w:pPr>
        <w:pStyle w:val="Corpsdetexte"/>
        <w:rPr>
          <w:rFonts w:ascii="Times New Roman"/>
          <w:sz w:val="20"/>
        </w:rPr>
      </w:pPr>
    </w:p>
    <w:p w:rsidR="0036194B" w:rsidRDefault="0036194B">
      <w:pPr>
        <w:pStyle w:val="Corpsdetexte"/>
        <w:spacing w:before="6"/>
        <w:rPr>
          <w:rFonts w:ascii="Times New Roman"/>
          <w:sz w:val="17"/>
        </w:rPr>
      </w:pPr>
    </w:p>
    <w:p w:rsidR="0036194B" w:rsidRDefault="0036194B">
      <w:pPr>
        <w:rPr>
          <w:sz w:val="17"/>
        </w:rPr>
        <w:sectPr w:rsidR="0036194B">
          <w:pgSz w:w="11900" w:h="16840"/>
          <w:pgMar w:top="1600" w:right="1280" w:bottom="280" w:left="1420" w:header="720" w:footer="720" w:gutter="0"/>
          <w:cols w:space="720"/>
        </w:sectPr>
      </w:pPr>
    </w:p>
    <w:p w:rsidR="007F13EB" w:rsidRDefault="007F13EB"/>
    <w:sectPr w:rsidR="007F13EB">
      <w:pgSz w:w="11900" w:h="16840"/>
      <w:pgMar w:top="1420" w:right="12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194B"/>
    <w:rsid w:val="00074FFF"/>
    <w:rsid w:val="0036194B"/>
    <w:rsid w:val="00640729"/>
    <w:rsid w:val="007F13EB"/>
    <w:rsid w:val="00B758A5"/>
    <w:rsid w:val="00E3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 w:line="182" w:lineRule="exact"/>
      <w:ind w:left="11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07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72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534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Théo Chaumeil</cp:lastModifiedBy>
  <cp:revision>5</cp:revision>
  <dcterms:created xsi:type="dcterms:W3CDTF">2019-06-20T07:48:00Z</dcterms:created>
  <dcterms:modified xsi:type="dcterms:W3CDTF">2019-06-20T07:59:00Z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2019-06-20T00:00:00Z</vt:filetime>
  </property>
</Properties>
</file>